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83A55" w14:textId="5901D907" w:rsidR="007C5A2E" w:rsidRPr="006D0FF4" w:rsidRDefault="0035773A" w:rsidP="007C5A2E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B16C09" wp14:editId="41C7066A">
                <wp:simplePos x="0" y="0"/>
                <wp:positionH relativeFrom="column">
                  <wp:posOffset>3038475</wp:posOffset>
                </wp:positionH>
                <wp:positionV relativeFrom="paragraph">
                  <wp:posOffset>2981325</wp:posOffset>
                </wp:positionV>
                <wp:extent cx="3571875" cy="742950"/>
                <wp:effectExtent l="0" t="0" r="28575" b="19050"/>
                <wp:wrapNone/>
                <wp:docPr id="205503539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49A5D" w14:textId="77777777" w:rsidR="0035773A" w:rsidRPr="0035773A" w:rsidRDefault="0035773A" w:rsidP="0035773A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5773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(5)</w:t>
                            </w:r>
                            <w:r w:rsidRPr="0035773A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Base around findings of initial high level audit - define roles/responsibilities, compliance indicators, monitoring methods and frequency, reporting and review procedures,  See </w:t>
                            </w:r>
                            <w:hyperlink r:id="rId5" w:tgtFrame="_blank" w:history="1">
                              <w:r w:rsidRPr="0035773A">
                                <w:rPr>
                                  <w:rStyle w:val="Hyperlink"/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Monitoring Plan Template</w:t>
                              </w:r>
                            </w:hyperlink>
                            <w:r w:rsidRPr="0035773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F74B3BA" w14:textId="77777777" w:rsidR="0035773A" w:rsidRPr="0035773A" w:rsidRDefault="0035773A" w:rsidP="0035773A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16C09" id="Rectangle 2" o:spid="_x0000_s1026" style="position:absolute;margin-left:239.25pt;margin-top:234.75pt;width:281.25pt;height: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" fillcolor="white [3201]" strokecolor="black [3200]" strokeweight="1pt">
                <v:textbox>
                  <w:txbxContent>
                    <w:p w14:paraId="79F49A5D" w14:textId="77777777" w:rsidR="0035773A" w:rsidRPr="0035773A" w:rsidRDefault="0035773A" w:rsidP="0035773A">
                      <w:pP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35773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(5)</w:t>
                      </w:r>
                      <w:r w:rsidRPr="0035773A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Base around findings of initial high level audit - define roles/responsibilities, compliance indicators, monitoring methods and frequency, reporting and review procedures,  See </w:t>
                      </w:r>
                      <w:hyperlink r:id="rId6" w:tgtFrame="_blank" w:history="1">
                        <w:r w:rsidRPr="0035773A">
                          <w:rPr>
                            <w:rStyle w:val="Hyperlink"/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Monitoring Plan Template</w:t>
                        </w:r>
                      </w:hyperlink>
                      <w:r w:rsidRPr="0035773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1F74B3BA" w14:textId="77777777" w:rsidR="0035773A" w:rsidRPr="0035773A" w:rsidRDefault="0035773A" w:rsidP="0035773A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CA84B8" wp14:editId="43593AF9">
                <wp:simplePos x="0" y="0"/>
                <wp:positionH relativeFrom="page">
                  <wp:posOffset>3943350</wp:posOffset>
                </wp:positionH>
                <wp:positionV relativeFrom="paragraph">
                  <wp:posOffset>2466975</wp:posOffset>
                </wp:positionV>
                <wp:extent cx="3581400" cy="438150"/>
                <wp:effectExtent l="0" t="0" r="19050" b="19050"/>
                <wp:wrapNone/>
                <wp:docPr id="106948749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A60AF39" w14:textId="77777777" w:rsidR="00DD71FA" w:rsidRPr="0035773A" w:rsidRDefault="00DD71FA" w:rsidP="00DD71FA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5773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(4)</w:t>
                            </w:r>
                            <w:r w:rsidRPr="0035773A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Initial high-level audit against all commitments in CESMP See </w:t>
                            </w:r>
                            <w:r w:rsidRPr="0035773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Audit Template.</w:t>
                            </w:r>
                          </w:p>
                          <w:p w14:paraId="476DB3F3" w14:textId="77777777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A84B8" id="Rectangle 1" o:spid="_x0000_s1027" style="position:absolute;margin-left:310.5pt;margin-top:194.25pt;width:282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" fillcolor="window" strokecolor="windowText" strokeweight="1pt">
                <v:textbox>
                  <w:txbxContent>
                    <w:p w14:paraId="3A60AF39" w14:textId="77777777" w:rsidR="00DD71FA" w:rsidRPr="0035773A" w:rsidRDefault="00DD71FA" w:rsidP="00DD71FA">
                      <w:pP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35773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(4)</w:t>
                      </w:r>
                      <w:r w:rsidRPr="0035773A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Initial high-level audit against all commitments in CESMP See </w:t>
                      </w:r>
                      <w:r w:rsidRPr="0035773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Audit Template.</w:t>
                      </w:r>
                    </w:p>
                    <w:p w14:paraId="476DB3F3" w14:textId="77777777" w:rsidR="00DD71FA" w:rsidRPr="00DD71FA" w:rsidRDefault="00DD71FA" w:rsidP="00DD71FA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7C5A2E">
        <w:rPr>
          <w:noProof/>
        </w:rPr>
        <w:drawing>
          <wp:anchor distT="0" distB="0" distL="114300" distR="114300" simplePos="0" relativeHeight="251658240" behindDoc="0" locked="0" layoutInCell="1" allowOverlap="1" wp14:anchorId="1493EECB" wp14:editId="32CAB753">
            <wp:simplePos x="0" y="0"/>
            <wp:positionH relativeFrom="margin">
              <wp:posOffset>-695960</wp:posOffset>
            </wp:positionH>
            <wp:positionV relativeFrom="paragraph">
              <wp:posOffset>0</wp:posOffset>
            </wp:positionV>
            <wp:extent cx="6353175" cy="8229600"/>
            <wp:effectExtent l="0" t="0" r="9525" b="0"/>
            <wp:wrapSquare wrapText="bothSides"/>
            <wp:docPr id="1301436825" name="Picture 2" descr="A diagram of a pro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436825" name="Picture 2" descr="A diagram of a proces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9DE978" wp14:editId="2A52CD3C">
                <wp:simplePos x="0" y="0"/>
                <wp:positionH relativeFrom="margin">
                  <wp:posOffset>3048000</wp:posOffset>
                </wp:positionH>
                <wp:positionV relativeFrom="paragraph">
                  <wp:posOffset>1676400</wp:posOffset>
                </wp:positionV>
                <wp:extent cx="3648075" cy="742950"/>
                <wp:effectExtent l="0" t="0" r="28575" b="19050"/>
                <wp:wrapNone/>
                <wp:docPr id="44123333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3F30A4" w14:textId="77777777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DD71F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(3)</w:t>
                            </w:r>
                            <w:r w:rsidRPr="00DD71FA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For the activity to be monitored, familiarize yourself with CESMP/other relevant E&amp;S requirements. Includes requirements for construction works e.g. waste management, noise, air quality, water management, and social impacts. </w:t>
                            </w:r>
                          </w:p>
                          <w:p w14:paraId="5E3A0AE3" w14:textId="77777777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9DE978" id="_x0000_s1028" style="position:absolute;margin-left:240pt;margin-top:132pt;width:287.2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" fillcolor="white [3201]" strokecolor="black [3200]" strokeweight="1pt">
                <v:textbox>
                  <w:txbxContent>
                    <w:p w14:paraId="463F30A4" w14:textId="77777777" w:rsidR="00DD71FA" w:rsidRPr="00DD71FA" w:rsidRDefault="00DD71FA" w:rsidP="00DD71FA">
                      <w:p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DD71F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(3)</w:t>
                      </w:r>
                      <w:r w:rsidRPr="00DD71FA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For the activity to be monitored, familiarize yourself with CESMP/other relevant E&amp;S requirements. Includes requirements for construction works e.g. waste management, noise, air quality, water management, and social impacts. </w:t>
                      </w:r>
                    </w:p>
                    <w:p w14:paraId="5E3A0AE3" w14:textId="77777777" w:rsidR="00DD71FA" w:rsidRPr="00DD71FA" w:rsidRDefault="00DD71FA" w:rsidP="00DD71FA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D71F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DDEBFA" wp14:editId="124A5548">
                <wp:simplePos x="0" y="0"/>
                <wp:positionH relativeFrom="margin">
                  <wp:posOffset>3028950</wp:posOffset>
                </wp:positionH>
                <wp:positionV relativeFrom="paragraph">
                  <wp:posOffset>1114425</wp:posOffset>
                </wp:positionV>
                <wp:extent cx="3543300" cy="466725"/>
                <wp:effectExtent l="0" t="0" r="19050" b="28575"/>
                <wp:wrapNone/>
                <wp:docPr id="1373392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42A7A4" w14:textId="77777777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DD71F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(2)</w:t>
                            </w:r>
                            <w:r w:rsidRPr="00DD71FA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From the Activity Spreadsheet, identify monitoring targets and annotate spreadsheet to identify details of monitoring.</w:t>
                            </w:r>
                          </w:p>
                          <w:p w14:paraId="5BFBA142" w14:textId="1B47E45B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DDEBFA" id="_x0000_s1029" style="position:absolute;margin-left:238.5pt;margin-top:87.75pt;width:279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" fillcolor="white [3201]" strokecolor="black [3200]" strokeweight="1pt">
                <v:textbox>
                  <w:txbxContent>
                    <w:p w14:paraId="3742A7A4" w14:textId="77777777" w:rsidR="00DD71FA" w:rsidRPr="00DD71FA" w:rsidRDefault="00DD71FA" w:rsidP="00DD71FA">
                      <w:p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DD71F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(2)</w:t>
                      </w:r>
                      <w:r w:rsidRPr="00DD71FA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From the Activity Spreadsheet, identify monitoring targets and annotate spreadsheet to identify details of monitoring.</w:t>
                      </w:r>
                    </w:p>
                    <w:p w14:paraId="5BFBA142" w14:textId="1B47E45B" w:rsidR="00DD71FA" w:rsidRPr="00DD71FA" w:rsidRDefault="00DD71FA" w:rsidP="00DD71FA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D71F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89BAD" wp14:editId="4479A08E">
                <wp:simplePos x="0" y="0"/>
                <wp:positionH relativeFrom="column">
                  <wp:posOffset>3018790</wp:posOffset>
                </wp:positionH>
                <wp:positionV relativeFrom="paragraph">
                  <wp:posOffset>476250</wp:posOffset>
                </wp:positionV>
                <wp:extent cx="3324225" cy="514350"/>
                <wp:effectExtent l="0" t="0" r="28575" b="19050"/>
                <wp:wrapNone/>
                <wp:docPr id="7394711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2DD75" w14:textId="2CCADEE6" w:rsidR="00DD71FA" w:rsidRPr="00DD71FA" w:rsidRDefault="00DD71FA" w:rsidP="00DD71FA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DD71F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(1)</w:t>
                            </w:r>
                            <w:r w:rsidRPr="00DD71FA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For each Project: A Spreadsheet is developed which identifies every individual activity which is to be monitored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89BAD" id="_x0000_s1030" style="position:absolute;margin-left:237.7pt;margin-top:37.5pt;width:261.7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" fillcolor="white [3201]" strokecolor="black [3200]" strokeweight="1pt">
                <v:textbox>
                  <w:txbxContent>
                    <w:p w14:paraId="7CE2DD75" w14:textId="2CCADEE6" w:rsidR="00DD71FA" w:rsidRPr="00DD71FA" w:rsidRDefault="00DD71FA" w:rsidP="00DD71FA">
                      <w:pPr>
                        <w:rPr>
                          <w:rFonts w:ascii="Calibri" w:hAnsi="Calibri" w:cs="Calibri"/>
                        </w:rPr>
                      </w:pPr>
                      <w:r w:rsidRPr="00DD71F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(1)</w:t>
                      </w:r>
                      <w:r w:rsidRPr="00DD71FA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For each Project: A Spreadsheet is developed which identifies every individual activity which is to be monitored </w:t>
                      </w:r>
                    </w:p>
                  </w:txbxContent>
                </v:textbox>
              </v:rect>
            </w:pict>
          </mc:Fallback>
        </mc:AlternateContent>
      </w:r>
      <w:r w:rsidR="007C5A2E" w:rsidRPr="007C5A2E">
        <w:br/>
      </w:r>
      <w:r w:rsidR="007C5A2E" w:rsidRPr="006D0FF4">
        <w:rPr>
          <w:rFonts w:ascii="Arial" w:hAnsi="Arial" w:cs="Arial"/>
          <w:b/>
          <w:bCs/>
          <w:sz w:val="20"/>
          <w:szCs w:val="20"/>
        </w:rPr>
        <w:lastRenderedPageBreak/>
        <w:t>(1)</w:t>
      </w:r>
      <w:r w:rsidR="007C5A2E" w:rsidRPr="006D0FF4">
        <w:rPr>
          <w:rFonts w:ascii="Arial" w:hAnsi="Arial" w:cs="Arial"/>
          <w:sz w:val="20"/>
          <w:szCs w:val="20"/>
        </w:rPr>
        <w:t xml:space="preserve"> For each Project: A Spreadsheet is developed which identifies every individual activity which is to be monitored See </w:t>
      </w:r>
      <w:r w:rsidR="007C5A2E" w:rsidRPr="006D0FF4">
        <w:rPr>
          <w:rFonts w:ascii="Arial" w:hAnsi="Arial" w:cs="Arial"/>
          <w:b/>
          <w:bCs/>
          <w:sz w:val="20"/>
          <w:szCs w:val="20"/>
          <w:u w:val="single"/>
        </w:rPr>
        <w:t>Activity Spreadsheet</w:t>
      </w:r>
      <w:r w:rsidR="007C5A2E" w:rsidRPr="006D0FF4">
        <w:rPr>
          <w:rFonts w:ascii="Arial" w:hAnsi="Arial" w:cs="Arial"/>
          <w:sz w:val="20"/>
          <w:szCs w:val="20"/>
        </w:rPr>
        <w:t xml:space="preserve"> [to be uploaded]. This provides an </w:t>
      </w:r>
      <w:r w:rsidR="006D0FF4" w:rsidRPr="006D0FF4">
        <w:rPr>
          <w:rFonts w:ascii="Arial" w:hAnsi="Arial" w:cs="Arial"/>
          <w:sz w:val="20"/>
          <w:szCs w:val="20"/>
        </w:rPr>
        <w:t>up-to-date</w:t>
      </w:r>
      <w:r w:rsidR="007C5A2E" w:rsidRPr="006D0FF4">
        <w:rPr>
          <w:rFonts w:ascii="Arial" w:hAnsi="Arial" w:cs="Arial"/>
          <w:sz w:val="20"/>
          <w:szCs w:val="20"/>
        </w:rPr>
        <w:t xml:space="preserve"> list of actions to be monitored.</w:t>
      </w:r>
    </w:p>
    <w:p w14:paraId="20DFD562" w14:textId="77777777" w:rsidR="007C5A2E" w:rsidRPr="007C5A2E" w:rsidRDefault="007C5A2E" w:rsidP="007C5A2E">
      <w:pPr>
        <w:rPr>
          <w:rFonts w:ascii="Arial" w:hAnsi="Arial" w:cs="Arial"/>
          <w:b/>
          <w:bCs/>
          <w:sz w:val="20"/>
          <w:szCs w:val="20"/>
        </w:rPr>
      </w:pPr>
    </w:p>
    <w:p w14:paraId="4A6433CE" w14:textId="76A4A9E3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(2)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From the Activity Spreadsheet, identify monitoring targets and annotate spreadsheet to identify details of monitoring.</w:t>
      </w:r>
    </w:p>
    <w:p w14:paraId="000D20EF" w14:textId="77777777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</w:p>
    <w:p w14:paraId="08D77E5C" w14:textId="0C58618B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(3)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 xml:space="preserve">For the activity to be monitored, familiarize yourself with CESMP/other relevant E&amp;S requirements. Includes requirements for construction works e.g. waste management, </w:t>
      </w:r>
      <w:r w:rsidRPr="006D0FF4">
        <w:rPr>
          <w:rFonts w:ascii="Arial" w:hAnsi="Arial" w:cs="Arial"/>
          <w:sz w:val="20"/>
          <w:szCs w:val="20"/>
        </w:rPr>
        <w:t>noise, air</w:t>
      </w:r>
      <w:r w:rsidRPr="007C5A2E">
        <w:rPr>
          <w:rFonts w:ascii="Arial" w:hAnsi="Arial" w:cs="Arial"/>
          <w:sz w:val="20"/>
          <w:szCs w:val="20"/>
        </w:rPr>
        <w:t xml:space="preserve"> quality, water management, and social impacts.</w:t>
      </w:r>
      <w:r w:rsidRPr="006D0FF4">
        <w:rPr>
          <w:rFonts w:ascii="Arial" w:hAnsi="Arial" w:cs="Arial"/>
          <w:sz w:val="20"/>
          <w:szCs w:val="20"/>
        </w:rPr>
        <w:t xml:space="preserve"> </w:t>
      </w:r>
    </w:p>
    <w:p w14:paraId="48476647" w14:textId="77777777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</w:p>
    <w:p w14:paraId="0124315E" w14:textId="5E1B7F79" w:rsidR="007C5A2E" w:rsidRPr="006D0FF4" w:rsidRDefault="007C5A2E" w:rsidP="007C5A2E">
      <w:pPr>
        <w:rPr>
          <w:rFonts w:ascii="Arial" w:hAnsi="Arial" w:cs="Arial"/>
          <w:b/>
          <w:bCs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(4)</w:t>
      </w:r>
      <w:r w:rsidR="006D0FF4"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 xml:space="preserve">Initial </w:t>
      </w:r>
      <w:r w:rsidR="006D0FF4" w:rsidRPr="006D0FF4">
        <w:rPr>
          <w:rFonts w:ascii="Arial" w:hAnsi="Arial" w:cs="Arial"/>
          <w:sz w:val="20"/>
          <w:szCs w:val="20"/>
        </w:rPr>
        <w:t>high-level</w:t>
      </w:r>
      <w:r w:rsidRPr="007C5A2E">
        <w:rPr>
          <w:rFonts w:ascii="Arial" w:hAnsi="Arial" w:cs="Arial"/>
          <w:sz w:val="20"/>
          <w:szCs w:val="20"/>
        </w:rPr>
        <w:t xml:space="preserve"> audit </w:t>
      </w:r>
      <w:r w:rsidR="006D0FF4" w:rsidRPr="006D0FF4">
        <w:rPr>
          <w:rFonts w:ascii="Arial" w:hAnsi="Arial" w:cs="Arial"/>
          <w:sz w:val="20"/>
          <w:szCs w:val="20"/>
        </w:rPr>
        <w:t>against</w:t>
      </w:r>
      <w:r w:rsidRPr="007C5A2E">
        <w:rPr>
          <w:rFonts w:ascii="Arial" w:hAnsi="Arial" w:cs="Arial"/>
          <w:sz w:val="20"/>
          <w:szCs w:val="20"/>
        </w:rPr>
        <w:t xml:space="preserve"> all commitments in </w:t>
      </w:r>
      <w:r w:rsidR="006D0FF4" w:rsidRPr="006D0FF4">
        <w:rPr>
          <w:rFonts w:ascii="Arial" w:hAnsi="Arial" w:cs="Arial"/>
          <w:sz w:val="20"/>
          <w:szCs w:val="20"/>
        </w:rPr>
        <w:t>CESMP See</w:t>
      </w:r>
      <w:r w:rsidRPr="007C5A2E">
        <w:rPr>
          <w:rFonts w:ascii="Arial" w:hAnsi="Arial" w:cs="Arial"/>
          <w:sz w:val="20"/>
          <w:szCs w:val="20"/>
        </w:rPr>
        <w:t> </w:t>
      </w:r>
      <w:r w:rsidRPr="007C5A2E">
        <w:rPr>
          <w:rFonts w:ascii="Arial" w:hAnsi="Arial" w:cs="Arial"/>
          <w:b/>
          <w:bCs/>
          <w:sz w:val="20"/>
          <w:szCs w:val="20"/>
        </w:rPr>
        <w:t>Audit Template.</w:t>
      </w:r>
    </w:p>
    <w:p w14:paraId="006B2609" w14:textId="77777777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</w:p>
    <w:p w14:paraId="64869A38" w14:textId="6EDB330E" w:rsidR="007C5A2E" w:rsidRPr="006D0FF4" w:rsidRDefault="007C5A2E" w:rsidP="007C5A2E">
      <w:pPr>
        <w:rPr>
          <w:rFonts w:ascii="Arial" w:hAnsi="Arial" w:cs="Arial"/>
          <w:b/>
          <w:bCs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(5)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Base around findings of initial high level audit - define roles/responsibilities, compliance indicators, monitoring methods and frequency, reporting and review procedures,  See </w:t>
      </w:r>
      <w:hyperlink r:id="rId8" w:tgtFrame="_blank" w:history="1">
        <w:r w:rsidRPr="007C5A2E">
          <w:rPr>
            <w:rStyle w:val="Hyperlink"/>
            <w:rFonts w:ascii="Arial" w:hAnsi="Arial" w:cs="Arial"/>
            <w:b/>
            <w:bCs/>
            <w:sz w:val="20"/>
            <w:szCs w:val="20"/>
          </w:rPr>
          <w:t>Monitoring Plan Template</w:t>
        </w:r>
      </w:hyperlink>
      <w:r w:rsidRPr="007C5A2E">
        <w:rPr>
          <w:rFonts w:ascii="Arial" w:hAnsi="Arial" w:cs="Arial"/>
          <w:b/>
          <w:bCs/>
          <w:sz w:val="20"/>
          <w:szCs w:val="20"/>
        </w:rPr>
        <w:t>.</w:t>
      </w:r>
    </w:p>
    <w:p w14:paraId="4EAD9DE3" w14:textId="77777777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</w:p>
    <w:p w14:paraId="1AD74398" w14:textId="6F9EA715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(6)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Start monitoring activities as per the plan. This could involve site inspections, audits, review of documentation, and interviews with staff and contractors.</w:t>
      </w:r>
    </w:p>
    <w:p w14:paraId="063F7DA2" w14:textId="77777777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</w:p>
    <w:p w14:paraId="4F48D6B7" w14:textId="1F37406A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(7)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Assess activities against requirements of CESMP. For any significant non-compliance advise site manager immediately and escalate to CIU SG Team and PIU Project Manager</w:t>
      </w:r>
    </w:p>
    <w:p w14:paraId="7C427C27" w14:textId="77777777" w:rsidR="007C5A2E" w:rsidRPr="007C5A2E" w:rsidRDefault="007C5A2E" w:rsidP="007C5A2E">
      <w:pPr>
        <w:rPr>
          <w:rFonts w:ascii="Arial" w:hAnsi="Arial" w:cs="Arial"/>
          <w:b/>
          <w:bCs/>
          <w:sz w:val="20"/>
          <w:szCs w:val="20"/>
        </w:rPr>
      </w:pPr>
    </w:p>
    <w:p w14:paraId="420B96EC" w14:textId="4273B2CD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(8)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Follow-up with PIU PM and Site staff to confirm corrective action completed - when complete prepare Close-out Report (</w:t>
      </w:r>
      <w:hyperlink r:id="rId9" w:tgtFrame="_blank" w:history="1">
        <w:r w:rsidRPr="007C5A2E">
          <w:rPr>
            <w:rStyle w:val="Hyperlink"/>
            <w:rFonts w:ascii="Arial" w:hAnsi="Arial" w:cs="Arial"/>
            <w:b/>
            <w:bCs/>
            <w:sz w:val="20"/>
            <w:szCs w:val="20"/>
          </w:rPr>
          <w:t>see Template</w:t>
        </w:r>
      </w:hyperlink>
      <w:r w:rsidRPr="007C5A2E">
        <w:rPr>
          <w:rFonts w:ascii="Arial" w:hAnsi="Arial" w:cs="Arial"/>
          <w:sz w:val="20"/>
          <w:szCs w:val="20"/>
        </w:rPr>
        <w:t>)</w:t>
      </w:r>
    </w:p>
    <w:p w14:paraId="670D9EE5" w14:textId="77777777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</w:p>
    <w:p w14:paraId="769C1A97" w14:textId="6B9F4A9F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(9)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Record all findings from the monitoring activities. This should include both compliance and non-compliance findings - see </w:t>
      </w:r>
      <w:hyperlink r:id="rId10" w:tgtFrame="_blank" w:history="1">
        <w:r w:rsidRPr="007C5A2E">
          <w:rPr>
            <w:rStyle w:val="Hyperlink"/>
            <w:rFonts w:ascii="Arial" w:hAnsi="Arial" w:cs="Arial"/>
            <w:b/>
            <w:bCs/>
            <w:sz w:val="20"/>
            <w:szCs w:val="20"/>
          </w:rPr>
          <w:t>Templates for Audit and Monitoring Reports </w:t>
        </w:r>
      </w:hyperlink>
    </w:p>
    <w:p w14:paraId="5714789E" w14:textId="77777777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</w:p>
    <w:p w14:paraId="386202AC" w14:textId="566B2163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(10)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Prepare/distribute compliance monitoring reports. Reports should summarize findings and recommend corrective measures (</w:t>
      </w:r>
      <w:hyperlink r:id="rId11" w:tgtFrame="_blank" w:history="1">
        <w:r w:rsidRPr="007C5A2E">
          <w:rPr>
            <w:rStyle w:val="Hyperlink"/>
            <w:rFonts w:ascii="Arial" w:hAnsi="Arial" w:cs="Arial"/>
            <w:b/>
            <w:bCs/>
            <w:sz w:val="20"/>
            <w:szCs w:val="20"/>
          </w:rPr>
          <w:t>see Template</w:t>
        </w:r>
      </w:hyperlink>
      <w:r w:rsidRPr="007C5A2E">
        <w:rPr>
          <w:rFonts w:ascii="Arial" w:hAnsi="Arial" w:cs="Arial"/>
          <w:sz w:val="20"/>
          <w:szCs w:val="20"/>
        </w:rPr>
        <w:t>). As a general rule</w:t>
      </w:r>
      <w:r w:rsidR="006D0FF4" w:rsidRPr="006D0FF4">
        <w:rPr>
          <w:rFonts w:ascii="Arial" w:hAnsi="Arial" w:cs="Arial"/>
          <w:sz w:val="20"/>
          <w:szCs w:val="20"/>
        </w:rPr>
        <w:t>,</w:t>
      </w:r>
      <w:r w:rsidRPr="007C5A2E">
        <w:rPr>
          <w:rFonts w:ascii="Arial" w:hAnsi="Arial" w:cs="Arial"/>
          <w:sz w:val="20"/>
          <w:szCs w:val="20"/>
        </w:rPr>
        <w:t xml:space="preserve"> reporting to WB will be on an Exception Reporting basis to avoid excessive reporting.</w:t>
      </w:r>
    </w:p>
    <w:p w14:paraId="6887C7E3" w14:textId="77777777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</w:p>
    <w:p w14:paraId="511B61A9" w14:textId="3B9AF8E1" w:rsidR="007C5A2E" w:rsidRPr="006D0FF4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(11)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Refer to Monitoring Plan above</w:t>
      </w:r>
    </w:p>
    <w:p w14:paraId="3EDD8A5B" w14:textId="77777777" w:rsidR="007C5A2E" w:rsidRPr="007C5A2E" w:rsidRDefault="007C5A2E" w:rsidP="007C5A2E">
      <w:pPr>
        <w:rPr>
          <w:rFonts w:ascii="Arial" w:hAnsi="Arial" w:cs="Arial"/>
          <w:b/>
          <w:bCs/>
          <w:sz w:val="20"/>
          <w:szCs w:val="20"/>
        </w:rPr>
      </w:pPr>
    </w:p>
    <w:p w14:paraId="14386CFB" w14:textId="358A9418" w:rsidR="007C5A2E" w:rsidRPr="007C5A2E" w:rsidRDefault="007C5A2E" w:rsidP="007C5A2E">
      <w:pPr>
        <w:rPr>
          <w:rFonts w:ascii="Arial" w:hAnsi="Arial" w:cs="Arial"/>
          <w:sz w:val="20"/>
          <w:szCs w:val="20"/>
        </w:rPr>
      </w:pPr>
      <w:r w:rsidRPr="006D0FF4">
        <w:rPr>
          <w:rFonts w:ascii="Arial" w:hAnsi="Arial" w:cs="Arial"/>
          <w:b/>
          <w:bCs/>
          <w:sz w:val="20"/>
          <w:szCs w:val="20"/>
        </w:rPr>
        <w:t>12)</w:t>
      </w:r>
      <w:r w:rsidRPr="006D0FF4">
        <w:rPr>
          <w:rFonts w:ascii="Arial" w:hAnsi="Arial" w:cs="Arial"/>
          <w:sz w:val="20"/>
          <w:szCs w:val="20"/>
        </w:rPr>
        <w:t xml:space="preserve"> </w:t>
      </w:r>
      <w:r w:rsidRPr="007C5A2E">
        <w:rPr>
          <w:rFonts w:ascii="Arial" w:hAnsi="Arial" w:cs="Arial"/>
          <w:sz w:val="20"/>
          <w:szCs w:val="20"/>
        </w:rPr>
        <w:t>Regularly review effectiveness of the monitoring plan and make necessary adjustments. Update Activity Spreadsheet</w:t>
      </w:r>
    </w:p>
    <w:p w14:paraId="0A3C93F4" w14:textId="43BE769F" w:rsidR="007C5A2E" w:rsidRPr="007C5A2E" w:rsidRDefault="007C5A2E" w:rsidP="007C5A2E">
      <w:pPr>
        <w:rPr>
          <w:rFonts w:ascii="Calibri" w:hAnsi="Calibri" w:cs="Calibri"/>
        </w:rPr>
      </w:pPr>
    </w:p>
    <w:sectPr w:rsidR="007C5A2E" w:rsidRPr="007C5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D2077A"/>
    <w:multiLevelType w:val="hybridMultilevel"/>
    <w:tmpl w:val="3CDE8350"/>
    <w:lvl w:ilvl="0" w:tplc="C068F9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193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2E"/>
    <w:rsid w:val="0035773A"/>
    <w:rsid w:val="0058456D"/>
    <w:rsid w:val="006D0FF4"/>
    <w:rsid w:val="007C5A2E"/>
    <w:rsid w:val="00BD1F45"/>
    <w:rsid w:val="00C748C3"/>
    <w:rsid w:val="00DD71FA"/>
    <w:rsid w:val="00E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F88E7"/>
  <w15:chartTrackingRefBased/>
  <w15:docId w15:val="{D31199B9-2DE2-4E01-8742-6C801D19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5A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A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A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A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A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A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A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A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A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A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A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A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A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A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A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A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A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A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A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A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5A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A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5A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A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5A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A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A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A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5A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5A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2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1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7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TFsuYuE-2q8r3Gw2LgFgSflcJnONIJ89/edit?usp=drive_link&amp;ouid=107437835866138834960&amp;rtpof=true&amp;sd=tru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TFsuYuE-2q8r3Gw2LgFgSflcJnONIJ89/edit?usp=drive_link&amp;ouid=107437835866138834960&amp;rtpof=true&amp;sd=true" TargetMode="External"/><Relationship Id="rId11" Type="http://schemas.openxmlformats.org/officeDocument/2006/relationships/hyperlink" Target="https://docs.google.com/document/d/1TFsuYuE-2q8r3Gw2LgFgSflcJnONIJ89/edit?usp=drive_link&amp;ouid=107437835866138834960&amp;rtpof=true&amp;sd=true" TargetMode="External"/><Relationship Id="rId5" Type="http://schemas.openxmlformats.org/officeDocument/2006/relationships/hyperlink" Target="https://docs.google.com/document/d/1TFsuYuE-2q8r3Gw2LgFgSflcJnONIJ89/edit?usp=drive_link&amp;ouid=107437835866138834960&amp;rtpof=true&amp;sd=true" TargetMode="External"/><Relationship Id="rId10" Type="http://schemas.openxmlformats.org/officeDocument/2006/relationships/hyperlink" Target="https://docs.google.com/document/d/1TFsuYuE-2q8r3Gw2LgFgSflcJnONIJ89/edit?usp=drive_link&amp;ouid=107437835866138834960&amp;rtpof=true&amp;sd=tru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TFsuYuE-2q8r3Gw2LgFgSflcJnONIJ89/edit?usp=drive_link&amp;ouid=107437835866138834960&amp;rtpof=true&amp;sd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CIU SAFEGUARDS</dc:creator>
  <cp:keywords/>
  <dc:description/>
  <cp:lastModifiedBy>CIU SAFEGUARDS</cp:lastModifiedBy>
  <cp:revision>1</cp:revision>
  <dcterms:created xsi:type="dcterms:W3CDTF">2024-07-29T02:40:00Z</dcterms:created>
  <dcterms:modified xsi:type="dcterms:W3CDTF">2024-08-13T01:36:00Z</dcterms:modified>
</cp:coreProperties>
</file>